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DD" w:rsidRDefault="00124BC9" w:rsidP="00124BC9">
      <w:pPr>
        <w:ind w:left="-993" w:firstLine="993"/>
        <w:jc w:val="center"/>
        <w:rPr>
          <w:b/>
        </w:rPr>
      </w:pPr>
      <w:r>
        <w:rPr>
          <w:b/>
        </w:rPr>
        <w:t>MATERIALES AUDIOVISUALES (DUBLIN CORE)</w:t>
      </w:r>
    </w:p>
    <w:p w:rsidR="00124BC9" w:rsidRDefault="006569B4" w:rsidP="00124BC9">
      <w:pPr>
        <w:jc w:val="center"/>
        <w:rPr>
          <w:b/>
        </w:rPr>
      </w:pPr>
      <w:r w:rsidRPr="006569B4">
        <w:rPr>
          <w:noProof/>
          <w:lang w:eastAsia="es-MX"/>
        </w:rPr>
        <w:pict>
          <v:shapetype id="_x0000_t202" coordsize="21600,21600" o:spt="202" path="m,l,21600r21600,l21600,xe">
            <v:stroke joinstyle="miter"/>
            <v:path gradientshapeok="t" o:connecttype="rect"/>
          </v:shapetype>
          <v:shape id="_x0000_s1026" type="#_x0000_t202" style="position:absolute;left:0;text-align:left;margin-left:95.45pt;margin-top:18.25pt;width:338.25pt;height:28.45pt;z-index:251658240;v-text-anchor:middle">
            <v:textbox style="mso-next-textbox:#_x0000_s1026">
              <w:txbxContent>
                <w:p w:rsidR="00124BC9" w:rsidRPr="00C23504" w:rsidRDefault="00450D25">
                  <w:pPr>
                    <w:rPr>
                      <w:sz w:val="24"/>
                      <w:szCs w:val="24"/>
                    </w:rPr>
                  </w:pPr>
                  <w:r>
                    <w:rPr>
                      <w:sz w:val="24"/>
                      <w:szCs w:val="24"/>
                    </w:rPr>
                    <w:t>El Cadáver de la Novia</w:t>
                  </w:r>
                </w:p>
              </w:txbxContent>
            </v:textbox>
          </v:shape>
        </w:pict>
      </w:r>
    </w:p>
    <w:p w:rsidR="00124BC9" w:rsidRDefault="00124BC9" w:rsidP="007607C8">
      <w:pPr>
        <w:pStyle w:val="Prrafodelista"/>
        <w:numPr>
          <w:ilvl w:val="0"/>
          <w:numId w:val="1"/>
        </w:numPr>
      </w:pPr>
      <w:r>
        <w:t xml:space="preserve">Título: </w:t>
      </w:r>
    </w:p>
    <w:p w:rsidR="00124BC9" w:rsidRDefault="006569B4" w:rsidP="00124BC9">
      <w:r>
        <w:rPr>
          <w:noProof/>
          <w:lang w:eastAsia="es-MX"/>
        </w:rPr>
        <w:pict>
          <v:shape id="_x0000_s1027" type="#_x0000_t202" style="position:absolute;margin-left:95.45pt;margin-top:17.75pt;width:338.25pt;height:28.45pt;z-index:251659264">
            <v:textbox>
              <w:txbxContent>
                <w:p w:rsidR="00124BC9" w:rsidRDefault="00450D25" w:rsidP="00124BC9">
                  <w:r>
                    <w:t>Infantil</w:t>
                  </w:r>
                </w:p>
              </w:txbxContent>
            </v:textbox>
          </v:shape>
        </w:pict>
      </w:r>
    </w:p>
    <w:p w:rsidR="00124BC9" w:rsidRDefault="00124BC9" w:rsidP="007607C8">
      <w:pPr>
        <w:pStyle w:val="Prrafodelista"/>
        <w:numPr>
          <w:ilvl w:val="0"/>
          <w:numId w:val="1"/>
        </w:numPr>
      </w:pPr>
      <w:r>
        <w:t xml:space="preserve">Tema: </w:t>
      </w:r>
    </w:p>
    <w:p w:rsidR="00124BC9" w:rsidRDefault="006569B4" w:rsidP="00124BC9">
      <w:r>
        <w:rPr>
          <w:noProof/>
          <w:lang w:eastAsia="es-MX"/>
        </w:rPr>
        <w:pict>
          <v:shape id="_x0000_s1028" type="#_x0000_t202" style="position:absolute;margin-left:95.45pt;margin-top:17.95pt;width:411.6pt;height:112.2pt;z-index:251660288">
            <v:textbox>
              <w:txbxContent>
                <w:p w:rsidR="00124BC9" w:rsidRDefault="00450D25" w:rsidP="00124BC9">
                  <w:r>
                    <w:t>Ambientada en una aldea europea del siglo XIX, esta película de animación cuenta la historia de Víctor, un joven que es llevado repentinamente al inframundo al casarse accidentalmente con una misteriosa novia que es un cadáver mientras que su novia real, Victoria, le espera en la tierra de los vivos.</w:t>
                  </w:r>
                </w:p>
              </w:txbxContent>
            </v:textbox>
          </v:shape>
        </w:pict>
      </w:r>
    </w:p>
    <w:p w:rsidR="00124BC9" w:rsidRDefault="00124BC9" w:rsidP="007607C8">
      <w:pPr>
        <w:pStyle w:val="Prrafodelista"/>
        <w:numPr>
          <w:ilvl w:val="0"/>
          <w:numId w:val="1"/>
        </w:numPr>
      </w:pPr>
      <w:r>
        <w:t xml:space="preserve">Descripción: </w:t>
      </w:r>
    </w:p>
    <w:p w:rsidR="00124BC9" w:rsidRPr="00124BC9" w:rsidRDefault="00124BC9" w:rsidP="00124BC9"/>
    <w:p w:rsidR="00124BC9" w:rsidRPr="00124BC9" w:rsidRDefault="00124BC9" w:rsidP="00124BC9"/>
    <w:p w:rsidR="00124BC9" w:rsidRPr="00124BC9" w:rsidRDefault="00124BC9" w:rsidP="00124BC9"/>
    <w:p w:rsidR="00124BC9" w:rsidRDefault="006569B4" w:rsidP="00124BC9">
      <w:r>
        <w:rPr>
          <w:noProof/>
          <w:lang w:eastAsia="es-MX"/>
        </w:rPr>
        <w:pict>
          <v:shape id="_x0000_s1029" type="#_x0000_t202" style="position:absolute;margin-left:95.45pt;margin-top:17.85pt;width:338.25pt;height:28.45pt;z-index:251661312">
            <v:textbox style="mso-next-textbox:#_x0000_s1029">
              <w:txbxContent>
                <w:p w:rsidR="00124BC9" w:rsidRDefault="00450D25" w:rsidP="00124BC9">
                  <w:r>
                    <w:t>7509036235965</w:t>
                  </w:r>
                </w:p>
              </w:txbxContent>
            </v:textbox>
          </v:shape>
        </w:pict>
      </w:r>
    </w:p>
    <w:p w:rsidR="00124BC9" w:rsidRDefault="00124BC9" w:rsidP="007607C8">
      <w:pPr>
        <w:pStyle w:val="Prrafodelista"/>
        <w:numPr>
          <w:ilvl w:val="0"/>
          <w:numId w:val="1"/>
        </w:numPr>
      </w:pPr>
      <w:r>
        <w:t xml:space="preserve">Fuente: </w:t>
      </w:r>
    </w:p>
    <w:p w:rsidR="00124BC9" w:rsidRDefault="006569B4" w:rsidP="00124BC9">
      <w:r>
        <w:rPr>
          <w:noProof/>
          <w:lang w:eastAsia="es-MX"/>
        </w:rPr>
        <w:pict>
          <v:shape id="_x0000_s1030" type="#_x0000_t202" style="position:absolute;margin-left:95.45pt;margin-top:19.65pt;width:338.25pt;height:28.45pt;z-index:251662336">
            <v:textbox style="mso-next-textbox:#_x0000_s1030">
              <w:txbxContent>
                <w:p w:rsidR="00124BC9" w:rsidRDefault="00450D25" w:rsidP="00124BC9">
                  <w:r>
                    <w:t>Español</w:t>
                  </w:r>
                </w:p>
              </w:txbxContent>
            </v:textbox>
          </v:shape>
        </w:pict>
      </w:r>
    </w:p>
    <w:p w:rsidR="00124BC9" w:rsidRDefault="00124BC9" w:rsidP="009B52A8">
      <w:pPr>
        <w:pStyle w:val="Prrafodelista"/>
        <w:numPr>
          <w:ilvl w:val="0"/>
          <w:numId w:val="1"/>
        </w:numPr>
      </w:pPr>
      <w:r>
        <w:t xml:space="preserve">Lenguaje: </w:t>
      </w:r>
    </w:p>
    <w:p w:rsidR="00124BC9" w:rsidRDefault="006569B4" w:rsidP="00124BC9">
      <w:r>
        <w:rPr>
          <w:noProof/>
          <w:lang w:eastAsia="es-MX"/>
        </w:rPr>
        <w:pict>
          <v:shape id="_x0000_s1032" type="#_x0000_t202" style="position:absolute;margin-left:95.45pt;margin-top:16.1pt;width:338.25pt;height:28.45pt;z-index:251664384">
            <v:textbox style="mso-next-textbox:#_x0000_s1032">
              <w:txbxContent>
                <w:p w:rsidR="00124BC9" w:rsidRDefault="00450D25" w:rsidP="00124BC9">
                  <w:r>
                    <w:t>2006</w:t>
                  </w:r>
                </w:p>
              </w:txbxContent>
            </v:textbox>
          </v:shape>
        </w:pict>
      </w:r>
    </w:p>
    <w:p w:rsidR="00124BC9" w:rsidRDefault="00124BC9" w:rsidP="007607C8">
      <w:pPr>
        <w:pStyle w:val="Prrafodelista"/>
        <w:numPr>
          <w:ilvl w:val="0"/>
          <w:numId w:val="1"/>
        </w:numPr>
      </w:pPr>
      <w:r>
        <w:t xml:space="preserve">Cobertura: </w:t>
      </w:r>
    </w:p>
    <w:p w:rsidR="00124BC9" w:rsidRDefault="006569B4" w:rsidP="00124BC9">
      <w:r>
        <w:rPr>
          <w:noProof/>
          <w:lang w:eastAsia="es-MX"/>
        </w:rPr>
        <w:pict>
          <v:shape id="_x0000_s1034" type="#_x0000_t202" style="position:absolute;margin-left:332.3pt;margin-top:10.05pt;width:169.45pt;height:36.4pt;z-index:251666432">
            <v:textbox>
              <w:txbxContent>
                <w:p w:rsidR="00124BC9" w:rsidRDefault="00450D25" w:rsidP="00124BC9">
                  <w:r>
                    <w:t xml:space="preserve">Warner </w:t>
                  </w:r>
                  <w:proofErr w:type="spellStart"/>
                  <w:r>
                    <w:t>Pictures</w:t>
                  </w:r>
                  <w:proofErr w:type="spellEnd"/>
                </w:p>
              </w:txbxContent>
            </v:textbox>
          </v:shape>
        </w:pict>
      </w:r>
      <w:r>
        <w:rPr>
          <w:noProof/>
          <w:lang w:eastAsia="es-MX"/>
        </w:rPr>
        <w:pict>
          <v:shape id="_x0000_s1033" type="#_x0000_t202" style="position:absolute;margin-left:95.45pt;margin-top:18pt;width:168.5pt;height:28.45pt;z-index:251665408">
            <v:textbox>
              <w:txbxContent>
                <w:p w:rsidR="00124BC9" w:rsidRDefault="00450D25" w:rsidP="00124BC9">
                  <w:r>
                    <w:t>Tim Burton</w:t>
                  </w:r>
                </w:p>
              </w:txbxContent>
            </v:textbox>
          </v:shape>
        </w:pict>
      </w:r>
    </w:p>
    <w:p w:rsidR="00E06791" w:rsidRDefault="00124BC9" w:rsidP="007607C8">
      <w:pPr>
        <w:pStyle w:val="Prrafodelista"/>
        <w:numPr>
          <w:ilvl w:val="0"/>
          <w:numId w:val="1"/>
        </w:numPr>
        <w:tabs>
          <w:tab w:val="center" w:pos="4419"/>
        </w:tabs>
      </w:pPr>
      <w:r>
        <w:t xml:space="preserve">Autor: </w:t>
      </w:r>
      <w:r>
        <w:tab/>
      </w:r>
      <w:r w:rsidR="007607C8">
        <w:t xml:space="preserve">                                                          </w:t>
      </w:r>
      <w:r w:rsidR="009B52A8">
        <w:t>8</w:t>
      </w:r>
      <w:r w:rsidR="007607C8">
        <w:t xml:space="preserve">) </w:t>
      </w:r>
      <w:r>
        <w:t xml:space="preserve">Editor: </w:t>
      </w:r>
    </w:p>
    <w:p w:rsidR="00E06791" w:rsidRDefault="006569B4" w:rsidP="00E06791">
      <w:r>
        <w:rPr>
          <w:noProof/>
          <w:lang w:eastAsia="es-MX"/>
        </w:rPr>
        <w:pict>
          <v:shape id="_x0000_s1035" type="#_x0000_t202" style="position:absolute;margin-left:108.95pt;margin-top:16.8pt;width:338.25pt;height:28.45pt;z-index:251667456">
            <v:textbox>
              <w:txbxContent>
                <w:p w:rsidR="00E06791" w:rsidRPr="00C23504" w:rsidRDefault="00450D25" w:rsidP="00E06791">
                  <w:pPr>
                    <w:rPr>
                      <w:lang w:val="en-US"/>
                    </w:rPr>
                  </w:pPr>
                  <w:r>
                    <w:rPr>
                      <w:lang w:val="en-US"/>
                    </w:rPr>
                    <w:t xml:space="preserve">Jonathan Lucas. Chris </w:t>
                  </w:r>
                  <w:proofErr w:type="spellStart"/>
                  <w:r>
                    <w:rPr>
                      <w:lang w:val="en-US"/>
                    </w:rPr>
                    <w:t>Lebenzon</w:t>
                  </w:r>
                  <w:proofErr w:type="spellEnd"/>
                </w:p>
              </w:txbxContent>
            </v:textbox>
          </v:shape>
        </w:pict>
      </w:r>
    </w:p>
    <w:p w:rsidR="00E06791" w:rsidRDefault="00E06791" w:rsidP="00E06791">
      <w:r>
        <w:t xml:space="preserve">      </w:t>
      </w:r>
      <w:r w:rsidR="009B52A8">
        <w:t>9</w:t>
      </w:r>
      <w:r>
        <w:t xml:space="preserve">)  Colaboradores: </w:t>
      </w:r>
      <w:r>
        <w:tab/>
      </w:r>
    </w:p>
    <w:p w:rsidR="00E06791" w:rsidRDefault="006569B4" w:rsidP="00E06791">
      <w:r>
        <w:rPr>
          <w:noProof/>
          <w:lang w:eastAsia="es-MX"/>
        </w:rPr>
        <w:pict>
          <v:shape id="_x0000_s1036" type="#_x0000_t202" style="position:absolute;margin-left:95.45pt;margin-top:18.6pt;width:338.25pt;height:28.45pt;z-index:251668480">
            <v:textbox>
              <w:txbxContent>
                <w:p w:rsidR="00E06791" w:rsidRDefault="00450D25" w:rsidP="00E06791">
                  <w:r>
                    <w:t>Warner Home Video México</w:t>
                  </w:r>
                </w:p>
              </w:txbxContent>
            </v:textbox>
          </v:shape>
        </w:pict>
      </w:r>
    </w:p>
    <w:p w:rsidR="00E06791" w:rsidRDefault="00E06791" w:rsidP="00E06791">
      <w:r>
        <w:t xml:space="preserve">      </w:t>
      </w:r>
      <w:r w:rsidR="009B52A8">
        <w:t>10</w:t>
      </w:r>
      <w:r>
        <w:t xml:space="preserve">) Derechos: </w:t>
      </w:r>
    </w:p>
    <w:p w:rsidR="00E06791" w:rsidRDefault="006569B4" w:rsidP="00E06791">
      <w:r>
        <w:rPr>
          <w:noProof/>
          <w:lang w:eastAsia="es-MX"/>
        </w:rPr>
        <w:pict>
          <v:shape id="_x0000_s1037" type="#_x0000_t202" style="position:absolute;margin-left:95.45pt;margin-top:18.7pt;width:168.5pt;height:28.45pt;z-index:251669504">
            <v:textbox>
              <w:txbxContent>
                <w:p w:rsidR="00E06791" w:rsidRDefault="00450D25" w:rsidP="00E06791">
                  <w:r>
                    <w:t>2006</w:t>
                  </w:r>
                </w:p>
              </w:txbxContent>
            </v:textbox>
          </v:shape>
        </w:pict>
      </w:r>
    </w:p>
    <w:p w:rsidR="00E06791" w:rsidRDefault="00E06791" w:rsidP="00E06791">
      <w:pPr>
        <w:tabs>
          <w:tab w:val="center" w:pos="5386"/>
        </w:tabs>
      </w:pPr>
      <w:r>
        <w:t xml:space="preserve">      </w:t>
      </w:r>
      <w:r w:rsidR="009B52A8">
        <w:t>11</w:t>
      </w:r>
      <w:r>
        <w:t xml:space="preserve">) Fecha: </w:t>
      </w:r>
      <w:r>
        <w:tab/>
        <w:t xml:space="preserve">                                   </w:t>
      </w:r>
      <w:r w:rsidR="009B52A8">
        <w:t xml:space="preserve">  </w:t>
      </w:r>
    </w:p>
    <w:p w:rsidR="00E06791" w:rsidRDefault="006569B4" w:rsidP="00E06791">
      <w:r>
        <w:rPr>
          <w:noProof/>
          <w:lang w:eastAsia="es-MX"/>
        </w:rPr>
        <w:pict>
          <v:shape id="_x0000_s1039" type="#_x0000_t202" style="position:absolute;margin-left:95.45pt;margin-top:15.65pt;width:338.25pt;height:28.45pt;z-index:251671552">
            <v:textbox>
              <w:txbxContent>
                <w:p w:rsidR="00E06791" w:rsidRDefault="00450D25" w:rsidP="00E06791">
                  <w:r>
                    <w:t>DVD/78 minutos</w:t>
                  </w:r>
                </w:p>
              </w:txbxContent>
            </v:textbox>
          </v:shape>
        </w:pict>
      </w:r>
    </w:p>
    <w:p w:rsidR="00124BC9" w:rsidRPr="00E06791" w:rsidRDefault="009B52A8" w:rsidP="00E06791">
      <w:r>
        <w:t xml:space="preserve">       12</w:t>
      </w:r>
      <w:r w:rsidR="00E06791">
        <w:t xml:space="preserve">) Formato: </w:t>
      </w:r>
    </w:p>
    <w:sectPr w:rsidR="00124BC9" w:rsidRPr="00E06791" w:rsidSect="007607C8">
      <w:pgSz w:w="12240" w:h="15840"/>
      <w:pgMar w:top="851" w:right="758" w:bottom="709" w:left="709"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01DBB"/>
    <w:multiLevelType w:val="hybridMultilevel"/>
    <w:tmpl w:val="01543F8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24BC9"/>
    <w:rsid w:val="00086D69"/>
    <w:rsid w:val="00124BC9"/>
    <w:rsid w:val="00223300"/>
    <w:rsid w:val="00450D25"/>
    <w:rsid w:val="004C4FDD"/>
    <w:rsid w:val="006569B4"/>
    <w:rsid w:val="007607C8"/>
    <w:rsid w:val="009B52A8"/>
    <w:rsid w:val="00A2266C"/>
    <w:rsid w:val="00C23504"/>
    <w:rsid w:val="00C9252F"/>
    <w:rsid w:val="00D032CF"/>
    <w:rsid w:val="00E06791"/>
    <w:rsid w:val="00EF66B4"/>
    <w:rsid w:val="00F133D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7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50</Words>
  <Characters>280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dequipo de casa</dc:creator>
  <cp:lastModifiedBy>Presario3504</cp:lastModifiedBy>
  <cp:revision>6</cp:revision>
  <cp:lastPrinted>2014-11-12T06:15:00Z</cp:lastPrinted>
  <dcterms:created xsi:type="dcterms:W3CDTF">2014-10-07T02:39:00Z</dcterms:created>
  <dcterms:modified xsi:type="dcterms:W3CDTF">2014-11-12T06:15:00Z</dcterms:modified>
</cp:coreProperties>
</file>